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97" w:rsidRDefault="00F32197" w:rsidP="00F32197">
      <w:pPr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</w:t>
      </w:r>
      <w:proofErr w:type="spellStart"/>
      <w:r>
        <w:rPr>
          <w:b/>
          <w:sz w:val="32"/>
        </w:rPr>
        <w:t>й</w:t>
      </w:r>
      <w:proofErr w:type="spellEnd"/>
      <w:r>
        <w:rPr>
          <w:b/>
          <w:sz w:val="32"/>
        </w:rPr>
        <w:t xml:space="preserve"> с к а я  Ф е </w:t>
      </w:r>
      <w:proofErr w:type="spellStart"/>
      <w:r>
        <w:rPr>
          <w:b/>
          <w:sz w:val="32"/>
        </w:rPr>
        <w:t>д</w:t>
      </w:r>
      <w:proofErr w:type="spellEnd"/>
      <w:r>
        <w:rPr>
          <w:b/>
          <w:sz w:val="32"/>
        </w:rPr>
        <w:t xml:space="preserve"> е </w:t>
      </w:r>
      <w:proofErr w:type="spellStart"/>
      <w:r>
        <w:rPr>
          <w:b/>
          <w:sz w:val="32"/>
        </w:rPr>
        <w:t>р</w:t>
      </w:r>
      <w:proofErr w:type="spellEnd"/>
      <w:r>
        <w:rPr>
          <w:b/>
          <w:sz w:val="32"/>
        </w:rPr>
        <w:t xml:space="preserve"> а </w:t>
      </w:r>
      <w:proofErr w:type="spellStart"/>
      <w:r>
        <w:rPr>
          <w:b/>
          <w:sz w:val="32"/>
        </w:rPr>
        <w:t>ц</w:t>
      </w:r>
      <w:proofErr w:type="spellEnd"/>
      <w:r>
        <w:rPr>
          <w:b/>
          <w:sz w:val="32"/>
        </w:rPr>
        <w:t xml:space="preserve"> и я</w:t>
      </w:r>
    </w:p>
    <w:p w:rsidR="00F32197" w:rsidRDefault="00F32197" w:rsidP="00F32197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F32197" w:rsidRDefault="00F32197" w:rsidP="00F32197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район»</w:t>
      </w:r>
    </w:p>
    <w:p w:rsidR="00F32197" w:rsidRDefault="00F32197" w:rsidP="00F32197">
      <w:pPr>
        <w:ind w:right="-5"/>
        <w:jc w:val="center"/>
        <w:rPr>
          <w:b/>
          <w:sz w:val="40"/>
        </w:rPr>
      </w:pPr>
      <w:r>
        <w:rPr>
          <w:b/>
          <w:sz w:val="32"/>
          <w:szCs w:val="32"/>
        </w:rPr>
        <w:t>Квитокское</w:t>
      </w:r>
      <w:r>
        <w:rPr>
          <w:b/>
          <w:sz w:val="32"/>
        </w:rPr>
        <w:t xml:space="preserve"> муниципальное образование</w:t>
      </w:r>
    </w:p>
    <w:p w:rsidR="00F32197" w:rsidRDefault="00F32197" w:rsidP="00F32197">
      <w:pPr>
        <w:ind w:right="-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Дума Квитокского муниципального образования </w:t>
      </w:r>
    </w:p>
    <w:p w:rsidR="00F32197" w:rsidRDefault="00F32197" w:rsidP="00F32197">
      <w:pPr>
        <w:ind w:right="-5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F32197" w:rsidRDefault="00F32197" w:rsidP="00F32197">
      <w:pPr>
        <w:pBdr>
          <w:top w:val="double" w:sz="12" w:space="1" w:color="auto"/>
        </w:pBdr>
        <w:jc w:val="both"/>
        <w:rPr>
          <w:b/>
        </w:rPr>
      </w:pPr>
    </w:p>
    <w:p w:rsidR="00F32197" w:rsidRPr="009556B9" w:rsidRDefault="00F32197" w:rsidP="00F32197">
      <w:pPr>
        <w:pBdr>
          <w:top w:val="double" w:sz="12" w:space="1" w:color="auto"/>
        </w:pBdr>
        <w:rPr>
          <w:b/>
        </w:rPr>
      </w:pPr>
      <w:r>
        <w:rPr>
          <w:b/>
        </w:rPr>
        <w:t xml:space="preserve"> </w:t>
      </w:r>
      <w:r w:rsidR="005E359A">
        <w:t>от 2</w:t>
      </w:r>
      <w:r w:rsidR="00F4198D">
        <w:t>6</w:t>
      </w:r>
      <w:r>
        <w:t xml:space="preserve"> февраля 2019 года</w:t>
      </w:r>
      <w:r w:rsidRPr="009A2200">
        <w:t xml:space="preserve">                                               </w:t>
      </w:r>
      <w:r>
        <w:t xml:space="preserve">     </w:t>
      </w:r>
      <w:r w:rsidR="00BC2276">
        <w:t xml:space="preserve">        </w:t>
      </w:r>
      <w:r w:rsidR="00F4198D">
        <w:t>№ 63</w:t>
      </w:r>
    </w:p>
    <w:p w:rsidR="00F32197" w:rsidRDefault="00F32197" w:rsidP="00F32197">
      <w:pPr>
        <w:autoSpaceDE w:val="0"/>
        <w:autoSpaceDN w:val="0"/>
        <w:adjustRightInd w:val="0"/>
        <w:ind w:firstLine="709"/>
        <w:jc w:val="both"/>
      </w:pPr>
    </w:p>
    <w:p w:rsidR="00F32197" w:rsidRDefault="00F32197" w:rsidP="00F32197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Устав</w:t>
      </w:r>
    </w:p>
    <w:p w:rsidR="00F32197" w:rsidRDefault="00F32197" w:rsidP="00F32197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Квитокского  муниципального </w:t>
      </w:r>
    </w:p>
    <w:p w:rsidR="00F32197" w:rsidRDefault="00F32197" w:rsidP="00F32197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образования  </w:t>
      </w:r>
    </w:p>
    <w:p w:rsidR="00F32197" w:rsidRDefault="00F32197" w:rsidP="00F32197">
      <w:pPr>
        <w:pStyle w:val="ConsPlusTitle"/>
        <w:jc w:val="both"/>
        <w:rPr>
          <w:b w:val="0"/>
          <w:sz w:val="24"/>
          <w:szCs w:val="24"/>
        </w:rPr>
      </w:pPr>
    </w:p>
    <w:p w:rsidR="00F32197" w:rsidRDefault="00F32197" w:rsidP="00F32197">
      <w:pPr>
        <w:jc w:val="both"/>
      </w:pPr>
      <w:r>
        <w:rPr>
          <w:bCs/>
          <w:sz w:val="22"/>
          <w:szCs w:val="22"/>
        </w:rPr>
        <w:tab/>
      </w:r>
      <w:r>
        <w:t>В целях приведения Устава Квитокского муниципального образования в соответствие с действующим законодательством Российской Федерации,  руководствуясь статьей 44 Федерального закона от 06.10.2003 г. № 131-ФЗ «Об общих принципах организации местного самоуправления в Российской Федерации», ст. 7, 44 Устава Квитокского муниципального образования, Дума Квитокского муниципального образования</w:t>
      </w:r>
    </w:p>
    <w:p w:rsidR="00F32197" w:rsidRDefault="00F32197" w:rsidP="00F32197">
      <w:pPr>
        <w:jc w:val="both"/>
      </w:pPr>
    </w:p>
    <w:p w:rsidR="00F32197" w:rsidRPr="00EA0A2D" w:rsidRDefault="00F32197" w:rsidP="00F32197">
      <w:pPr>
        <w:jc w:val="both"/>
      </w:pPr>
      <w:r w:rsidRPr="00EA0A2D">
        <w:t>РЕШИЛА:</w:t>
      </w:r>
    </w:p>
    <w:p w:rsidR="00F32197" w:rsidRDefault="00F32197" w:rsidP="00F3219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197" w:rsidRDefault="00F32197" w:rsidP="00F32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1.Внести в Устав Квитокского  муниципального образования следующие изменения:</w:t>
      </w:r>
    </w:p>
    <w:p w:rsidR="00F32197" w:rsidRPr="00EA0A2D" w:rsidRDefault="00F32197" w:rsidP="00F32197">
      <w:pPr>
        <w:autoSpaceDE w:val="0"/>
        <w:autoSpaceDN w:val="0"/>
        <w:adjustRightInd w:val="0"/>
        <w:jc w:val="both"/>
      </w:pPr>
      <w:r>
        <w:tab/>
        <w:t>1.1.</w:t>
      </w:r>
      <w:r w:rsidRPr="00EA0A2D">
        <w:t xml:space="preserve">пункт 21 части 1 статьи  6 дополнить словами </w:t>
      </w:r>
      <w:r w:rsidRPr="00EA0A2D">
        <w:rPr>
          <w:rFonts w:ascii="Arial" w:hAnsi="Arial" w:cs="Arial"/>
          <w:sz w:val="20"/>
          <w:szCs w:val="20"/>
        </w:rPr>
        <w:t xml:space="preserve"> </w:t>
      </w:r>
      <w:r w:rsidRPr="00EA0A2D">
        <w:t xml:space="preserve">", направление уведомления о </w:t>
      </w:r>
    </w:p>
    <w:p w:rsidR="00F32197" w:rsidRDefault="00F32197" w:rsidP="00F32197">
      <w:pPr>
        <w:autoSpaceDE w:val="0"/>
        <w:autoSpaceDN w:val="0"/>
        <w:adjustRightInd w:val="0"/>
        <w:jc w:val="both"/>
      </w:pPr>
      <w:proofErr w:type="gramStart"/>
      <w:r>
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</w:t>
      </w:r>
      <w:proofErr w:type="gramEnd"/>
      <w:r>
        <w:t xml:space="preserve"> </w:t>
      </w:r>
      <w:proofErr w:type="gramStart"/>
      <w:r>
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</w:t>
      </w:r>
      <w:proofErr w:type="gramEnd"/>
      <w:r>
        <w:t xml:space="preserve"> </w:t>
      </w:r>
      <w:proofErr w:type="gramStart"/>
      <w:r>
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</w:t>
      </w:r>
      <w:proofErr w:type="gramEnd"/>
      <w:r>
        <w:t xml:space="preserve"> </w:t>
      </w:r>
      <w:proofErr w:type="gramStart"/>
      <w:r>
        <w:t xml:space="preserve">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</w:t>
      </w:r>
      <w:r>
        <w:lastRenderedPageBreak/>
        <w:t>требованиями</w:t>
      </w:r>
      <w:proofErr w:type="gramEnd"/>
      <w:r>
        <w:t xml:space="preserve"> в случаях, предусмотренных Градостроительным </w:t>
      </w:r>
      <w:hyperlink r:id="rId5" w:history="1">
        <w:r>
          <w:rPr>
            <w:rStyle w:val="a5"/>
            <w:u w:val="none"/>
          </w:rPr>
          <w:t>кодексом</w:t>
        </w:r>
      </w:hyperlink>
      <w:r>
        <w:t xml:space="preserve"> Российской Федерации</w:t>
      </w:r>
      <w:proofErr w:type="gramStart"/>
      <w:r>
        <w:t>;"</w:t>
      </w:r>
      <w:proofErr w:type="gramEnd"/>
      <w:r>
        <w:t>;</w:t>
      </w:r>
    </w:p>
    <w:p w:rsidR="00F32197" w:rsidRDefault="00F32197" w:rsidP="00F3219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1.2.в части 1 статьи  6.1: </w:t>
      </w:r>
    </w:p>
    <w:p w:rsidR="00F32197" w:rsidRDefault="00F32197" w:rsidP="00F32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пункт 13 исключить;</w:t>
      </w:r>
    </w:p>
    <w:p w:rsidR="00F32197" w:rsidRDefault="00F32197" w:rsidP="00F321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пунктом 18 следующего содержания: </w:t>
      </w:r>
    </w:p>
    <w:p w:rsidR="00F32197" w:rsidRDefault="00F32197" w:rsidP="00F32197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"18) осуществление мероприятий по защите прав потребителей, предусмотренных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года N 2300-1 "О защите прав потребителей"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14F4" w:rsidRDefault="001214F4" w:rsidP="001214F4">
      <w:pPr>
        <w:pStyle w:val="a7"/>
        <w:spacing w:before="0" w:beforeAutospacing="0" w:after="0" w:afterAutospacing="0"/>
        <w:jc w:val="both"/>
      </w:pPr>
      <w:r>
        <w:rPr>
          <w:shd w:val="clear" w:color="auto" w:fill="FFFFFF"/>
        </w:rPr>
        <w:tab/>
      </w:r>
      <w:r w:rsidR="00F32197">
        <w:rPr>
          <w:shd w:val="clear" w:color="auto" w:fill="FFFFFF"/>
        </w:rPr>
        <w:t>1.3.</w:t>
      </w:r>
      <w:r w:rsidRPr="001214F4">
        <w:t xml:space="preserve"> </w:t>
      </w:r>
      <w:r>
        <w:t xml:space="preserve">в статье 13.1: </w:t>
      </w:r>
    </w:p>
    <w:p w:rsidR="001214F4" w:rsidRDefault="001214F4" w:rsidP="001214F4">
      <w:pPr>
        <w:pStyle w:val="a7"/>
        <w:spacing w:before="0" w:beforeAutospacing="0" w:after="0" w:afterAutospacing="0"/>
        <w:jc w:val="both"/>
      </w:pPr>
      <w:r>
        <w:t xml:space="preserve">часть 1 дополнить пунктом 3 следующего содержания: </w:t>
      </w:r>
    </w:p>
    <w:p w:rsidR="001214F4" w:rsidRDefault="001214F4" w:rsidP="001214F4">
      <w:pPr>
        <w:pStyle w:val="a7"/>
        <w:spacing w:before="0" w:beforeAutospacing="0" w:after="0" w:afterAutospacing="0"/>
        <w:jc w:val="both"/>
      </w:pPr>
      <w:r>
        <w:tab/>
        <w:t>"3)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proofErr w:type="gramStart"/>
      <w:r>
        <w:t xml:space="preserve">."; </w:t>
      </w:r>
      <w:proofErr w:type="gramEnd"/>
    </w:p>
    <w:p w:rsidR="001214F4" w:rsidRDefault="001214F4" w:rsidP="001214F4">
      <w:pPr>
        <w:pStyle w:val="a7"/>
        <w:spacing w:before="0" w:beforeAutospacing="0" w:after="0" w:afterAutospacing="0"/>
        <w:jc w:val="both"/>
      </w:pPr>
      <w:r>
        <w:tab/>
        <w:t xml:space="preserve">дополнить частью 1.1 следующего содержания: </w:t>
      </w:r>
    </w:p>
    <w:p w:rsidR="001214F4" w:rsidRDefault="001214F4" w:rsidP="001214F4">
      <w:pPr>
        <w:pStyle w:val="a7"/>
        <w:spacing w:before="0" w:beforeAutospacing="0" w:after="0" w:afterAutospacing="0"/>
        <w:jc w:val="both"/>
      </w:pPr>
      <w:r>
        <w:tab/>
        <w:t xml:space="preserve">"1.1. В сельском населенном пункте сход граждан также может проводиться </w:t>
      </w:r>
      <w:proofErr w:type="gramStart"/>
      <w: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t xml:space="preserve">, предусмотренных законодательством Российской Федерации о муниципальной службе."; </w:t>
      </w:r>
    </w:p>
    <w:p w:rsidR="00F32197" w:rsidRDefault="001214F4" w:rsidP="00F32197">
      <w:pPr>
        <w:pStyle w:val="a3"/>
        <w:ind w:firstLine="70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1.4.</w:t>
      </w:r>
      <w:r w:rsidR="00F321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пункте 1 части 4 статьи 25  после слова "достижения"  дополнить словами " </w:t>
      </w:r>
      <w:proofErr w:type="gramStart"/>
      <w:r w:rsidR="00F3219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F321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2197" w:rsidRDefault="00F32197" w:rsidP="00F3219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период"; </w:t>
      </w:r>
    </w:p>
    <w:p w:rsidR="00F32197" w:rsidRDefault="00F32197" w:rsidP="00F3219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214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.в части 1 статьи  31  пункт 13 исключить.</w:t>
      </w:r>
    </w:p>
    <w:p w:rsidR="001214F4" w:rsidRDefault="00F32197" w:rsidP="001214F4">
      <w:pPr>
        <w:pStyle w:val="a3"/>
        <w:ind w:firstLine="70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1214F4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.в части 1 статьи 50:</w:t>
      </w:r>
    </w:p>
    <w:p w:rsidR="001214F4" w:rsidRDefault="001214F4" w:rsidP="001214F4">
      <w:pPr>
        <w:pStyle w:val="a3"/>
        <w:ind w:firstLine="705"/>
        <w:rPr>
          <w:rFonts w:ascii="Times New Roman" w:hAnsi="Times New Roman" w:cs="Times New Roman"/>
          <w:sz w:val="24"/>
          <w:szCs w:val="24"/>
        </w:rPr>
      </w:pPr>
      <w:r w:rsidRPr="001214F4">
        <w:rPr>
          <w:rFonts w:ascii="Times New Roman" w:hAnsi="Times New Roman" w:cs="Times New Roman"/>
          <w:sz w:val="24"/>
          <w:szCs w:val="24"/>
        </w:rPr>
        <w:t xml:space="preserve"> в абзаце 1 после слов «муниципальных правовых актов» дополнить словами «или соглашения, заключенного между органами местного самоуправления</w:t>
      </w:r>
      <w:proofErr w:type="gramStart"/>
      <w:r w:rsidRPr="001214F4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121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4F4" w:rsidRDefault="001214F4" w:rsidP="001214F4">
      <w:pPr>
        <w:pStyle w:val="a3"/>
        <w:ind w:firstLine="705"/>
        <w:rPr>
          <w:rFonts w:ascii="Times New Roman" w:hAnsi="Times New Roman" w:cs="Times New Roman"/>
          <w:sz w:val="24"/>
          <w:szCs w:val="24"/>
        </w:rPr>
      </w:pPr>
      <w:r w:rsidRPr="001214F4">
        <w:rPr>
          <w:rFonts w:ascii="Times New Roman" w:hAnsi="Times New Roman" w:cs="Times New Roman"/>
          <w:sz w:val="24"/>
          <w:szCs w:val="24"/>
        </w:rPr>
        <w:t xml:space="preserve">дополнить абзацем вторым следующего содержания: </w:t>
      </w:r>
    </w:p>
    <w:p w:rsidR="001214F4" w:rsidRDefault="001214F4" w:rsidP="001214F4">
      <w:pPr>
        <w:pStyle w:val="a3"/>
        <w:ind w:firstLine="705"/>
        <w:rPr>
          <w:rFonts w:ascii="Times New Roman" w:hAnsi="Times New Roman" w:cs="Times New Roman"/>
          <w:sz w:val="24"/>
          <w:szCs w:val="24"/>
        </w:rPr>
      </w:pPr>
      <w:r w:rsidRPr="001214F4">
        <w:rPr>
          <w:rFonts w:ascii="Times New Roman" w:hAnsi="Times New Roman" w:cs="Times New Roman"/>
          <w:sz w:val="24"/>
          <w:szCs w:val="24"/>
        </w:rPr>
        <w:t>"Муниципальные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1214F4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1214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14F4" w:rsidRDefault="001214F4" w:rsidP="001214F4">
      <w:pPr>
        <w:pStyle w:val="a3"/>
        <w:ind w:firstLine="705"/>
        <w:rPr>
          <w:rFonts w:ascii="Times New Roman" w:hAnsi="Times New Roman" w:cs="Times New Roman"/>
          <w:sz w:val="24"/>
          <w:szCs w:val="24"/>
        </w:rPr>
      </w:pPr>
      <w:r w:rsidRPr="001214F4">
        <w:rPr>
          <w:rFonts w:ascii="Times New Roman" w:hAnsi="Times New Roman" w:cs="Times New Roman"/>
          <w:sz w:val="24"/>
          <w:szCs w:val="24"/>
        </w:rPr>
        <w:t xml:space="preserve">дополнить абзацем третьим следующего содержания: </w:t>
      </w:r>
    </w:p>
    <w:p w:rsidR="001214F4" w:rsidRPr="001214F4" w:rsidRDefault="001214F4" w:rsidP="00A72798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14F4">
        <w:rPr>
          <w:rFonts w:ascii="Times New Roman" w:hAnsi="Times New Roman" w:cs="Times New Roman"/>
          <w:sz w:val="24"/>
          <w:szCs w:val="24"/>
        </w:rPr>
        <w:t>"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</w:t>
      </w:r>
      <w:proofErr w:type="gramStart"/>
      <w:r w:rsidRPr="001214F4">
        <w:rPr>
          <w:rFonts w:ascii="Times New Roman" w:hAnsi="Times New Roman" w:cs="Times New Roman"/>
          <w:sz w:val="24"/>
          <w:szCs w:val="24"/>
        </w:rPr>
        <w:t xml:space="preserve">.". </w:t>
      </w:r>
      <w:proofErr w:type="gramEnd"/>
    </w:p>
    <w:p w:rsidR="00F32197" w:rsidRDefault="00F32197" w:rsidP="00A72798">
      <w:pPr>
        <w:autoSpaceDE w:val="0"/>
        <w:autoSpaceDN w:val="0"/>
        <w:adjustRightInd w:val="0"/>
        <w:ind w:firstLine="540"/>
        <w:jc w:val="both"/>
      </w:pPr>
      <w:r>
        <w:t>2.Главе Квитокского муниципального образования:</w:t>
      </w:r>
    </w:p>
    <w:p w:rsidR="00F32197" w:rsidRDefault="00F32197" w:rsidP="00A72798">
      <w:pPr>
        <w:ind w:left="1058"/>
        <w:jc w:val="both"/>
      </w:pPr>
      <w:r>
        <w:t xml:space="preserve"> 2.1.направить настоящее решение на государственную регистрацию </w:t>
      </w:r>
      <w:proofErr w:type="gramStart"/>
      <w:r>
        <w:t>в</w:t>
      </w:r>
      <w:proofErr w:type="gramEnd"/>
      <w:r>
        <w:t xml:space="preserve"> </w:t>
      </w:r>
    </w:p>
    <w:p w:rsidR="00F32197" w:rsidRDefault="00F32197" w:rsidP="00A72798">
      <w:pPr>
        <w:jc w:val="both"/>
      </w:pPr>
      <w:proofErr w:type="gramStart"/>
      <w:r>
        <w:t>соответствии</w:t>
      </w:r>
      <w:proofErr w:type="gramEnd"/>
      <w:r>
        <w:t xml:space="preserve"> с действующим законодательством;</w:t>
      </w:r>
    </w:p>
    <w:p w:rsidR="00F32197" w:rsidRDefault="00F32197" w:rsidP="00A72798">
      <w:pPr>
        <w:pStyle w:val="a4"/>
        <w:numPr>
          <w:ilvl w:val="1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с реквизитами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197" w:rsidRDefault="00F32197" w:rsidP="00A72798">
      <w:pPr>
        <w:jc w:val="both"/>
      </w:pPr>
      <w:r>
        <w:t xml:space="preserve">регистрации  в газете Квитокского муниципального образования «Наше время». </w:t>
      </w:r>
    </w:p>
    <w:p w:rsidR="00F32197" w:rsidRDefault="00F32197" w:rsidP="00A72798">
      <w:pPr>
        <w:pStyle w:val="a4"/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3.Настоящее решение   вступает  в силу  после официального опубликования </w:t>
      </w:r>
    </w:p>
    <w:p w:rsidR="00F32197" w:rsidRDefault="00F32197" w:rsidP="00A72798">
      <w:pPr>
        <w:jc w:val="both"/>
      </w:pPr>
      <w:r>
        <w:t>настоящего решения с реквизитами государственной регистрации.</w:t>
      </w:r>
    </w:p>
    <w:p w:rsidR="00F32197" w:rsidRDefault="00F32197" w:rsidP="00F32197">
      <w:pPr>
        <w:jc w:val="both"/>
      </w:pPr>
    </w:p>
    <w:p w:rsidR="00F32197" w:rsidRDefault="00F32197" w:rsidP="00F32197">
      <w:pPr>
        <w:jc w:val="both"/>
      </w:pPr>
    </w:p>
    <w:p w:rsidR="00F32197" w:rsidRDefault="00F32197" w:rsidP="00F32197">
      <w:pPr>
        <w:jc w:val="both"/>
      </w:pPr>
      <w:r>
        <w:t xml:space="preserve"> </w:t>
      </w:r>
      <w:r w:rsidR="00A72798">
        <w:t xml:space="preserve">  </w:t>
      </w:r>
      <w:r>
        <w:t>Председатель Думы Квитокского</w:t>
      </w:r>
    </w:p>
    <w:p w:rsidR="00F32197" w:rsidRDefault="00A72798" w:rsidP="00F32197">
      <w:pPr>
        <w:jc w:val="both"/>
      </w:pPr>
      <w:r>
        <w:t xml:space="preserve">  </w:t>
      </w:r>
      <w:r w:rsidR="00F32197">
        <w:t xml:space="preserve"> муниципального образования</w:t>
      </w:r>
      <w:r w:rsidR="00F32197">
        <w:tab/>
      </w:r>
      <w:r w:rsidR="00F32197">
        <w:tab/>
      </w:r>
      <w:r w:rsidR="00F32197">
        <w:tab/>
      </w:r>
      <w:r w:rsidR="00F32197">
        <w:tab/>
        <w:t xml:space="preserve">           С.Ю.Пантелеева</w:t>
      </w:r>
    </w:p>
    <w:p w:rsidR="00F32197" w:rsidRDefault="00F32197" w:rsidP="00F32197">
      <w:pPr>
        <w:jc w:val="both"/>
      </w:pPr>
    </w:p>
    <w:p w:rsidR="00F32197" w:rsidRDefault="00F32197" w:rsidP="00F32197">
      <w:pPr>
        <w:jc w:val="both"/>
      </w:pPr>
      <w:r>
        <w:t xml:space="preserve"> </w:t>
      </w:r>
      <w:r w:rsidR="00A72798">
        <w:t xml:space="preserve">  </w:t>
      </w:r>
      <w:r>
        <w:t xml:space="preserve">Глава Квитокского  </w:t>
      </w:r>
    </w:p>
    <w:p w:rsidR="00F32197" w:rsidRDefault="00F32197" w:rsidP="00F32197">
      <w:pPr>
        <w:jc w:val="both"/>
      </w:pPr>
      <w:r>
        <w:t xml:space="preserve"> </w:t>
      </w:r>
      <w:r w:rsidR="00A72798">
        <w:t xml:space="preserve">  </w:t>
      </w:r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  <w:t xml:space="preserve">           Т.Л.Агеева                                                                        </w:t>
      </w:r>
    </w:p>
    <w:p w:rsidR="00F32197" w:rsidRDefault="00F32197" w:rsidP="00F32197">
      <w:pPr>
        <w:pStyle w:val="ConsPlusTitle"/>
        <w:ind w:left="5670"/>
        <w:rPr>
          <w:b w:val="0"/>
          <w:sz w:val="24"/>
        </w:rPr>
      </w:pPr>
    </w:p>
    <w:p w:rsidR="00F32197" w:rsidRDefault="00F32197" w:rsidP="00A72798">
      <w:pPr>
        <w:pStyle w:val="a7"/>
      </w:pPr>
    </w:p>
    <w:sectPr w:rsidR="00F32197" w:rsidSect="004D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5BC8"/>
    <w:multiLevelType w:val="multilevel"/>
    <w:tmpl w:val="AB90567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30" w:hanging="360"/>
      </w:pPr>
    </w:lvl>
    <w:lvl w:ilvl="2">
      <w:start w:val="1"/>
      <w:numFmt w:val="decimal"/>
      <w:lvlText w:val="%1.%2.%3."/>
      <w:lvlJc w:val="left"/>
      <w:pPr>
        <w:ind w:left="2860" w:hanging="720"/>
      </w:pPr>
    </w:lvl>
    <w:lvl w:ilvl="3">
      <w:start w:val="1"/>
      <w:numFmt w:val="decimal"/>
      <w:lvlText w:val="%1.%2.%3.%4."/>
      <w:lvlJc w:val="left"/>
      <w:pPr>
        <w:ind w:left="3930" w:hanging="720"/>
      </w:pPr>
    </w:lvl>
    <w:lvl w:ilvl="4">
      <w:start w:val="1"/>
      <w:numFmt w:val="decimal"/>
      <w:lvlText w:val="%1.%2.%3.%4.%5."/>
      <w:lvlJc w:val="left"/>
      <w:pPr>
        <w:ind w:left="5360" w:hanging="1080"/>
      </w:pPr>
    </w:lvl>
    <w:lvl w:ilvl="5">
      <w:start w:val="1"/>
      <w:numFmt w:val="decimal"/>
      <w:lvlText w:val="%1.%2.%3.%4.%5.%6."/>
      <w:lvlJc w:val="left"/>
      <w:pPr>
        <w:ind w:left="6430" w:hanging="1080"/>
      </w:pPr>
    </w:lvl>
    <w:lvl w:ilvl="6">
      <w:start w:val="1"/>
      <w:numFmt w:val="decimal"/>
      <w:lvlText w:val="%1.%2.%3.%4.%5.%6.%7."/>
      <w:lvlJc w:val="left"/>
      <w:pPr>
        <w:ind w:left="7860" w:hanging="1440"/>
      </w:pPr>
    </w:lvl>
    <w:lvl w:ilvl="7">
      <w:start w:val="1"/>
      <w:numFmt w:val="decimal"/>
      <w:lvlText w:val="%1.%2.%3.%4.%5.%6.%7.%8."/>
      <w:lvlJc w:val="left"/>
      <w:pPr>
        <w:ind w:left="8930" w:hanging="1440"/>
      </w:pPr>
    </w:lvl>
    <w:lvl w:ilvl="8">
      <w:start w:val="1"/>
      <w:numFmt w:val="decimal"/>
      <w:lvlText w:val="%1.%2.%3.%4.%5.%6.%7.%8.%9."/>
      <w:lvlJc w:val="left"/>
      <w:pPr>
        <w:ind w:left="10360" w:hanging="180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97"/>
    <w:rsid w:val="000042D1"/>
    <w:rsid w:val="00006ABB"/>
    <w:rsid w:val="00016969"/>
    <w:rsid w:val="000B2061"/>
    <w:rsid w:val="001214F4"/>
    <w:rsid w:val="00190061"/>
    <w:rsid w:val="00191C65"/>
    <w:rsid w:val="001966E6"/>
    <w:rsid w:val="0020750C"/>
    <w:rsid w:val="00273440"/>
    <w:rsid w:val="002B5BE9"/>
    <w:rsid w:val="002C41C5"/>
    <w:rsid w:val="00313511"/>
    <w:rsid w:val="003B46F4"/>
    <w:rsid w:val="003F4251"/>
    <w:rsid w:val="0043690F"/>
    <w:rsid w:val="00436E60"/>
    <w:rsid w:val="00446DC8"/>
    <w:rsid w:val="004508AE"/>
    <w:rsid w:val="0048530D"/>
    <w:rsid w:val="004D1AA4"/>
    <w:rsid w:val="005428A8"/>
    <w:rsid w:val="00557B5F"/>
    <w:rsid w:val="00560EF5"/>
    <w:rsid w:val="005640B1"/>
    <w:rsid w:val="00574E66"/>
    <w:rsid w:val="00577025"/>
    <w:rsid w:val="005A0EBB"/>
    <w:rsid w:val="005D44E8"/>
    <w:rsid w:val="005E359A"/>
    <w:rsid w:val="00614A15"/>
    <w:rsid w:val="00643D89"/>
    <w:rsid w:val="00654503"/>
    <w:rsid w:val="00690AAA"/>
    <w:rsid w:val="006E3E88"/>
    <w:rsid w:val="006F1670"/>
    <w:rsid w:val="006F6B1F"/>
    <w:rsid w:val="00721278"/>
    <w:rsid w:val="00721DAB"/>
    <w:rsid w:val="00741F58"/>
    <w:rsid w:val="00780CC5"/>
    <w:rsid w:val="008010BB"/>
    <w:rsid w:val="00831A6B"/>
    <w:rsid w:val="00834B71"/>
    <w:rsid w:val="0089748F"/>
    <w:rsid w:val="008A12A6"/>
    <w:rsid w:val="008B23FD"/>
    <w:rsid w:val="008C1439"/>
    <w:rsid w:val="008D3788"/>
    <w:rsid w:val="008D63FF"/>
    <w:rsid w:val="008D6AF0"/>
    <w:rsid w:val="008E68F9"/>
    <w:rsid w:val="00942226"/>
    <w:rsid w:val="009B45A6"/>
    <w:rsid w:val="009C504A"/>
    <w:rsid w:val="00A264B1"/>
    <w:rsid w:val="00A65C50"/>
    <w:rsid w:val="00A72798"/>
    <w:rsid w:val="00A82C0D"/>
    <w:rsid w:val="00A8658B"/>
    <w:rsid w:val="00AA261B"/>
    <w:rsid w:val="00B0794B"/>
    <w:rsid w:val="00B4492D"/>
    <w:rsid w:val="00B45025"/>
    <w:rsid w:val="00B9213E"/>
    <w:rsid w:val="00BC2276"/>
    <w:rsid w:val="00C5393E"/>
    <w:rsid w:val="00C761F4"/>
    <w:rsid w:val="00CE1E40"/>
    <w:rsid w:val="00D90AFB"/>
    <w:rsid w:val="00DC0813"/>
    <w:rsid w:val="00DE35A0"/>
    <w:rsid w:val="00EA6271"/>
    <w:rsid w:val="00EB4173"/>
    <w:rsid w:val="00F132E4"/>
    <w:rsid w:val="00F14F0B"/>
    <w:rsid w:val="00F20E52"/>
    <w:rsid w:val="00F32197"/>
    <w:rsid w:val="00F4198D"/>
    <w:rsid w:val="00F74E0D"/>
    <w:rsid w:val="00FF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19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321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F321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F32197"/>
    <w:rPr>
      <w:color w:val="0000FF"/>
      <w:u w:val="single"/>
    </w:rPr>
  </w:style>
  <w:style w:type="paragraph" w:customStyle="1" w:styleId="a6">
    <w:name w:val="Стиль"/>
    <w:basedOn w:val="a"/>
    <w:rsid w:val="00F321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F321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BAF8D1144DA1F735F63A94866A911D8E8B2371BC98B4588C0FB571C57F7E9CE286613E385C6EFA01DF10E6E8176F8C7ADA6AG9m5C" TargetMode="External"/><Relationship Id="rId5" Type="http://schemas.openxmlformats.org/officeDocument/2006/relationships/hyperlink" Target="consultantplus://offline/ref=8722533601FFBA415C288BC37F03CAF7C1A670196177E299F8228AF3D83BF0684FD90827B21C918F1CD4929702W5s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2019-02-21T09:22:00Z</dcterms:created>
  <dcterms:modified xsi:type="dcterms:W3CDTF">2019-03-02T06:41:00Z</dcterms:modified>
</cp:coreProperties>
</file>